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9CE01" w14:textId="77777777" w:rsidR="00AE3856" w:rsidRDefault="000A2C22">
      <w:pPr>
        <w:jc w:val="center"/>
        <w:rPr>
          <w:rFonts w:asciiTheme="majorHAnsi"/>
          <w:b/>
          <w:bCs/>
          <w:color w:val="002060"/>
          <w:sz w:val="30"/>
          <w:szCs w:val="30"/>
        </w:rPr>
      </w:pPr>
      <w:r>
        <w:rPr>
          <w:rFonts w:asciiTheme="majorHAnsi" w:hint="eastAsia"/>
          <w:b/>
          <w:bCs/>
          <w:color w:val="002060"/>
          <w:sz w:val="30"/>
          <w:szCs w:val="30"/>
        </w:rPr>
        <w:t>Yuanyuan SHEN</w:t>
      </w:r>
    </w:p>
    <w:p w14:paraId="7680CDCF" w14:textId="77777777" w:rsidR="00AE3856" w:rsidRPr="00991E1E" w:rsidRDefault="000A2C22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="NotoSerif" w:cs="NotoSerif"/>
          <w:color w:val="000000" w:themeColor="text1"/>
          <w:sz w:val="24"/>
        </w:rPr>
      </w:pPr>
      <w:r w:rsidRPr="00991E1E">
        <w:rPr>
          <w:rFonts w:asciiTheme="majorHAnsi" w:hAnsi="NotoSerif" w:cs="NotoSerif"/>
          <w:color w:val="000000" w:themeColor="text1"/>
          <w:sz w:val="24"/>
        </w:rPr>
        <w:t xml:space="preserve"> (608) 504-0140</w:t>
      </w:r>
      <w:r w:rsidRPr="00991E1E">
        <w:rPr>
          <w:rFonts w:asciiTheme="majorHAnsi" w:hAnsi="NotoSerif" w:cs="NotoSerif" w:hint="eastAsia"/>
          <w:color w:val="000000" w:themeColor="text1"/>
          <w:sz w:val="24"/>
        </w:rPr>
        <w:t xml:space="preserve">, </w:t>
      </w:r>
      <w:r w:rsidRPr="00991E1E">
        <w:rPr>
          <w:rFonts w:asciiTheme="majorHAnsi" w:hAnsi="NotoSerif" w:cs="NotoSerif"/>
          <w:color w:val="000000" w:themeColor="text1"/>
          <w:sz w:val="24"/>
        </w:rPr>
        <w:t>shen79@wisc.edu</w:t>
      </w:r>
    </w:p>
    <w:p w14:paraId="4664800D" w14:textId="77777777" w:rsidR="00AE3856" w:rsidRDefault="00AE3856">
      <w:pPr>
        <w:rPr>
          <w:rFonts w:asciiTheme="majorHAnsi"/>
          <w:sz w:val="24"/>
        </w:rPr>
      </w:pPr>
    </w:p>
    <w:p w14:paraId="18914453" w14:textId="77777777" w:rsidR="00AE3856" w:rsidRDefault="000A2C22">
      <w:pPr>
        <w:spacing w:line="0" w:lineRule="atLeast"/>
        <w:rPr>
          <w:rFonts w:asciiTheme="majorHAnsi" w:hAnsi="NotoSerif" w:cs="NotoSerif"/>
          <w:color w:val="ED7D31" w:themeColor="accent2"/>
          <w:sz w:val="24"/>
        </w:rPr>
      </w:pPr>
      <w:r>
        <w:rPr>
          <w:rFonts w:asciiTheme="majorHAnsi" w:hint="eastAsia"/>
          <w:b/>
          <w:bCs/>
          <w:color w:val="ED7D31" w:themeColor="accent2"/>
          <w:sz w:val="24"/>
          <w:u w:val="single"/>
        </w:rPr>
        <w:t xml:space="preserve">Education Background                                                      </w:t>
      </w:r>
    </w:p>
    <w:p w14:paraId="17F6D037" w14:textId="77777777" w:rsidR="00AE3856" w:rsidRPr="00991E1E" w:rsidRDefault="000A2C22">
      <w:pPr>
        <w:autoSpaceDE w:val="0"/>
        <w:autoSpaceDN w:val="0"/>
        <w:adjustRightInd w:val="0"/>
        <w:spacing w:line="0" w:lineRule="atLeast"/>
        <w:jc w:val="distribute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991E1E">
        <w:rPr>
          <w:rFonts w:asciiTheme="majorHAnsi" w:hAnsi="NotoSerif" w:cs="NotoSerif" w:hint="eastAsia"/>
          <w:b/>
          <w:bCs/>
          <w:color w:val="000000" w:themeColor="text1"/>
          <w:sz w:val="24"/>
        </w:rPr>
        <w:t>University of Wisconsin Madison                          Sept.2016-Present</w:t>
      </w:r>
    </w:p>
    <w:p w14:paraId="729E79F6" w14:textId="21DE6179" w:rsidR="00AE3856" w:rsidRPr="00991E1E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991E1E">
        <w:rPr>
          <w:rFonts w:asciiTheme="majorHAnsi" w:hAnsi="NotoSerif" w:cs="NotoSerif" w:hint="eastAsia"/>
          <w:color w:val="000000" w:themeColor="text1"/>
          <w:sz w:val="24"/>
        </w:rPr>
        <w:t xml:space="preserve">Bachelor of Science, Double major in Environmental Sciences and Landscape </w:t>
      </w:r>
      <w:r w:rsidR="00AF4B65" w:rsidRPr="00991E1E">
        <w:rPr>
          <w:rFonts w:asciiTheme="majorHAnsi" w:hAnsi="NotoSerif" w:cs="NotoSerif" w:hint="eastAsia"/>
          <w:color w:val="000000" w:themeColor="text1"/>
          <w:sz w:val="24"/>
        </w:rPr>
        <w:t>and Urban Design</w:t>
      </w:r>
    </w:p>
    <w:p w14:paraId="44B9C41C" w14:textId="77777777" w:rsidR="00AE3856" w:rsidRPr="00991E1E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991E1E">
        <w:rPr>
          <w:rFonts w:asciiTheme="majorHAnsi" w:hAnsi="NotoSerif" w:cs="NotoSerif" w:hint="eastAsia"/>
          <w:color w:val="000000" w:themeColor="text1"/>
          <w:sz w:val="24"/>
        </w:rPr>
        <w:t>GPA: 3.3/4.0</w:t>
      </w:r>
    </w:p>
    <w:p w14:paraId="25A535D3" w14:textId="77777777" w:rsidR="00AE3856" w:rsidRPr="00991E1E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991E1E">
        <w:rPr>
          <w:rFonts w:asciiTheme="majorHAnsi" w:hAnsi="NotoSerif" w:cs="NotoSerif" w:hint="eastAsia"/>
          <w:color w:val="000000" w:themeColor="text1"/>
          <w:sz w:val="24"/>
        </w:rPr>
        <w:t>GRE</w:t>
      </w:r>
      <w:r w:rsidRPr="00991E1E">
        <w:rPr>
          <w:rFonts w:asciiTheme="majorHAnsi" w:hAnsi="NotoSerif" w:cs="NotoSerif" w:hint="eastAsia"/>
          <w:color w:val="000000" w:themeColor="text1"/>
          <w:sz w:val="24"/>
        </w:rPr>
        <w:t>：</w:t>
      </w:r>
      <w:r w:rsidR="00D8352A" w:rsidRPr="00991E1E">
        <w:rPr>
          <w:rFonts w:asciiTheme="majorHAnsi" w:hAnsi="NotoSerif" w:cs="NotoSerif" w:hint="eastAsia"/>
          <w:color w:val="000000" w:themeColor="text1"/>
          <w:sz w:val="24"/>
        </w:rPr>
        <w:t>331/340</w:t>
      </w:r>
    </w:p>
    <w:p w14:paraId="4E0E9659" w14:textId="77777777" w:rsidR="00AE3856" w:rsidRDefault="00AE3856">
      <w:pPr>
        <w:spacing w:line="0" w:lineRule="atLeast"/>
        <w:jc w:val="left"/>
        <w:rPr>
          <w:rFonts w:asciiTheme="majorHAnsi"/>
          <w:bCs/>
          <w:i/>
          <w:iCs/>
          <w:sz w:val="24"/>
        </w:rPr>
      </w:pPr>
    </w:p>
    <w:p w14:paraId="20AAC51A" w14:textId="77777777" w:rsidR="00AE3856" w:rsidRDefault="000A2C22">
      <w:pPr>
        <w:spacing w:line="0" w:lineRule="atLeast"/>
        <w:jc w:val="left"/>
        <w:rPr>
          <w:rFonts w:asciiTheme="majorHAnsi"/>
          <w:b/>
          <w:bCs/>
          <w:color w:val="ED7D31" w:themeColor="accent2"/>
          <w:sz w:val="24"/>
          <w:u w:val="single"/>
        </w:rPr>
      </w:pPr>
      <w:r>
        <w:rPr>
          <w:rFonts w:asciiTheme="majorHAnsi" w:hint="eastAsia"/>
          <w:b/>
          <w:bCs/>
          <w:color w:val="ED7D31" w:themeColor="accent2"/>
          <w:sz w:val="24"/>
          <w:u w:val="single"/>
        </w:rPr>
        <w:t xml:space="preserve">Projects &amp; Research Experience                                                                   </w:t>
      </w:r>
    </w:p>
    <w:p w14:paraId="52583815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Professor Silbernagel </w:t>
      </w: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’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s Lab, Madison, Wisconsin, U.S.         Oct.2018 - Present</w:t>
      </w:r>
    </w:p>
    <w:p w14:paraId="1D6C5BF7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 w:hint="eastAsia"/>
          <w:bCs/>
          <w:i/>
          <w:iCs/>
          <w:color w:val="000000" w:themeColor="text1"/>
          <w:sz w:val="24"/>
        </w:rPr>
        <w:t>Lab Assistant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 xml:space="preserve"> </w:t>
      </w:r>
    </w:p>
    <w:p w14:paraId="6110E081" w14:textId="77777777" w:rsidR="00AE3856" w:rsidRPr="000A2C22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Review for Literature    </w:t>
      </w:r>
    </w:p>
    <w:p w14:paraId="5F81A388" w14:textId="2A2A1761" w:rsidR="00D8352A" w:rsidRPr="000A2C22" w:rsidRDefault="00D8352A" w:rsidP="00D8352A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Review literature on landscape ecology, mainly about the fresh water </w:t>
      </w:r>
      <w:r w:rsidR="000A2C22" w:rsidRPr="000A2C22">
        <w:rPr>
          <w:rFonts w:asciiTheme="majorHAnsi" w:hAnsi="NotoSerif" w:cs="NotoSerif"/>
          <w:color w:val="000000" w:themeColor="text1"/>
          <w:sz w:val="24"/>
        </w:rPr>
        <w:t>estuary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habitats.</w:t>
      </w:r>
    </w:p>
    <w:p w14:paraId="0B6B7D1D" w14:textId="77777777" w:rsidR="00AE3856" w:rsidRPr="000A2C22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Experimental Design      </w:t>
      </w:r>
    </w:p>
    <w:p w14:paraId="35AB79CF" w14:textId="574C6A05" w:rsidR="00D8352A" w:rsidRPr="000A2C22" w:rsidRDefault="00D8352A" w:rsidP="00D8352A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Help with a </w:t>
      </w:r>
      <w:r w:rsidR="000A2C22" w:rsidRPr="000A2C22">
        <w:rPr>
          <w:rFonts w:asciiTheme="majorHAnsi" w:hAnsi="NotoSerif" w:cs="NotoSerif"/>
          <w:color w:val="000000" w:themeColor="text1"/>
          <w:sz w:val="24"/>
        </w:rPr>
        <w:t>PhD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student</w:t>
      </w:r>
      <w:r w:rsidRPr="000A2C22">
        <w:rPr>
          <w:rFonts w:asciiTheme="majorHAnsi" w:hAnsi="NotoSerif" w:cs="NotoSerif"/>
          <w:color w:val="000000" w:themeColor="text1"/>
          <w:sz w:val="24"/>
        </w:rPr>
        <w:t>’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s experiment design on </w:t>
      </w:r>
      <w:r w:rsidRPr="000A2C22">
        <w:rPr>
          <w:rFonts w:asciiTheme="majorHAnsi" w:hAnsi="NotoSerif" w:cs="NotoSerif"/>
          <w:color w:val="000000" w:themeColor="text1"/>
          <w:sz w:val="24"/>
        </w:rPr>
        <w:t>Use of Rails as Indicators of Hydrologic Change and Subsequent Wetland Quality in the St. Louis River Estuary</w:t>
      </w:r>
    </w:p>
    <w:p w14:paraId="0E6CBD7D" w14:textId="77777777" w:rsidR="00AE3856" w:rsidRPr="000A2C22" w:rsidRDefault="000A2C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Communication of research</w:t>
      </w:r>
      <w:r w:rsidRPr="000A2C22">
        <w:rPr>
          <w:rFonts w:asciiTheme="majorHAnsi" w:hAnsi="NotoSerif" w:cs="NotoSerif"/>
          <w:color w:val="000000" w:themeColor="text1"/>
          <w:sz w:val="24"/>
        </w:rPr>
        <w:t xml:space="preserve"> </w:t>
      </w:r>
    </w:p>
    <w:p w14:paraId="7CAE1C3A" w14:textId="77777777" w:rsidR="00D8352A" w:rsidRPr="000A2C22" w:rsidRDefault="00D8352A" w:rsidP="00D8352A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Weekly share collected literature with other students and communicate with them on new findings</w:t>
      </w:r>
    </w:p>
    <w:p w14:paraId="3E095BF0" w14:textId="77777777" w:rsidR="00991E1E" w:rsidRPr="00991E1E" w:rsidRDefault="00991E1E" w:rsidP="00126568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i/>
          <w:color w:val="000000" w:themeColor="text1"/>
          <w:sz w:val="24"/>
        </w:rPr>
      </w:pPr>
    </w:p>
    <w:p w14:paraId="3E7DE9A3" w14:textId="6DFBE726" w:rsidR="00AE3856" w:rsidRPr="000A2C22" w:rsidRDefault="00991E1E" w:rsidP="00126568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i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i/>
          <w:color w:val="000000" w:themeColor="text1"/>
          <w:sz w:val="24"/>
        </w:rPr>
        <w:t>Vermont Township Project</w:t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 xml:space="preserve"> </w:t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i/>
          <w:color w:val="000000" w:themeColor="text1"/>
          <w:sz w:val="24"/>
        </w:rPr>
        <w:tab/>
      </w:r>
      <w:r w:rsidR="00600F71">
        <w:rPr>
          <w:rFonts w:asciiTheme="majorHAnsi" w:hAnsi="NotoSerif" w:cs="NotoSerif" w:hint="eastAsia"/>
          <w:b/>
          <w:bCs/>
          <w:color w:val="000000" w:themeColor="text1"/>
          <w:sz w:val="24"/>
        </w:rPr>
        <w:t>Sep</w:t>
      </w:r>
      <w:r w:rsidR="00600F71"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.201</w:t>
      </w:r>
      <w:r w:rsidR="00600F71">
        <w:rPr>
          <w:rFonts w:asciiTheme="majorHAnsi" w:hAnsi="NotoSerif" w:cs="NotoSerif" w:hint="eastAsia"/>
          <w:b/>
          <w:bCs/>
          <w:color w:val="000000" w:themeColor="text1"/>
          <w:sz w:val="24"/>
        </w:rPr>
        <w:t>9</w:t>
      </w:r>
      <w:r w:rsidR="00600F71"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 - </w:t>
      </w:r>
      <w:r w:rsidR="00600F71">
        <w:rPr>
          <w:rFonts w:asciiTheme="majorHAnsi" w:hAnsi="NotoSerif" w:cs="NotoSerif" w:hint="eastAsia"/>
          <w:b/>
          <w:bCs/>
          <w:color w:val="000000" w:themeColor="text1"/>
          <w:sz w:val="24"/>
        </w:rPr>
        <w:t>Dec</w:t>
      </w:r>
      <w:r w:rsidR="00600F71"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.201</w:t>
      </w:r>
      <w:r w:rsidR="00600F71">
        <w:rPr>
          <w:rFonts w:asciiTheme="majorHAnsi" w:hAnsi="NotoSerif" w:cs="NotoSerif" w:hint="eastAsia"/>
          <w:b/>
          <w:bCs/>
          <w:color w:val="000000" w:themeColor="text1"/>
          <w:sz w:val="24"/>
        </w:rPr>
        <w:t>9</w:t>
      </w:r>
    </w:p>
    <w:p w14:paraId="0818D3D1" w14:textId="0AFDE92C" w:rsidR="00991E1E" w:rsidRPr="000A2C22" w:rsidRDefault="00991E1E" w:rsidP="00991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Building Impact Model</w:t>
      </w:r>
    </w:p>
    <w:p w14:paraId="21B4462F" w14:textId="07CF6EA7" w:rsidR="00991E1E" w:rsidRPr="000A2C22" w:rsidRDefault="00991E1E" w:rsidP="00991E1E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Work in pairs to analyze the constraints of Potential Development Right (PDR) location and use Geoplanner to build and run impact models and scenarios.</w:t>
      </w:r>
    </w:p>
    <w:p w14:paraId="3E66D0BA" w14:textId="18ED0DCF" w:rsidR="00991E1E" w:rsidRPr="000A2C22" w:rsidRDefault="00991E1E" w:rsidP="00991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Presentation to the town board</w:t>
      </w:r>
    </w:p>
    <w:p w14:paraId="3BD4BC5C" w14:textId="2F07A560" w:rsidR="00991E1E" w:rsidRPr="000A2C22" w:rsidRDefault="00991E1E" w:rsidP="00991E1E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Use maps and graphs in dashboard to represent in the public meeting and hear the feedback from both the town board and residents. </w:t>
      </w:r>
    </w:p>
    <w:p w14:paraId="33EC4ACA" w14:textId="49E702E4" w:rsidR="00991E1E" w:rsidRPr="000A2C22" w:rsidRDefault="00991E1E" w:rsidP="00991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Final Report</w:t>
      </w:r>
    </w:p>
    <w:p w14:paraId="5360210D" w14:textId="48BC5503" w:rsidR="00991E1E" w:rsidRPr="000A2C22" w:rsidRDefault="00991E1E" w:rsidP="00991E1E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Finish a report summarizing the process and results of this project and submit it to the town board.</w:t>
      </w:r>
    </w:p>
    <w:p w14:paraId="245C32DE" w14:textId="77777777" w:rsidR="00991E1E" w:rsidRPr="00991E1E" w:rsidRDefault="00991E1E" w:rsidP="00126568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</w:p>
    <w:p w14:paraId="7E99F984" w14:textId="298C2BC4" w:rsidR="00020D6A" w:rsidRPr="000A2C22" w:rsidRDefault="00020D6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Professor Liu </w:t>
      </w: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’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s Lab, Beijing, China         </w:t>
      </w:r>
      <w:r w:rsid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ab/>
      </w:r>
      <w:r w:rsid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ab/>
      </w:r>
      <w:r w:rsid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ab/>
      </w:r>
      <w:r w:rsid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ab/>
      </w:r>
      <w:r w:rsid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ab/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Oct.2018 </w:t>
      </w: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–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 Present</w:t>
      </w:r>
    </w:p>
    <w:p w14:paraId="49147A64" w14:textId="77777777" w:rsidR="00F36DBE" w:rsidRPr="000A2C22" w:rsidRDefault="00F36DBE" w:rsidP="00F36DBE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 w:hint="eastAsia"/>
          <w:bCs/>
          <w:i/>
          <w:iCs/>
          <w:color w:val="000000" w:themeColor="text1"/>
          <w:sz w:val="24"/>
        </w:rPr>
        <w:t>Lab Assistant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 xml:space="preserve"> </w:t>
      </w:r>
    </w:p>
    <w:p w14:paraId="22B4D978" w14:textId="7900814C" w:rsidR="00020D6A" w:rsidRPr="000A2C22" w:rsidRDefault="000A2C22" w:rsidP="00A641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>
        <w:rPr>
          <w:rFonts w:asciiTheme="majorHAnsi" w:hAnsi="NotoSerif" w:cs="NotoSerif" w:hint="eastAsia"/>
          <w:color w:val="000000" w:themeColor="text1"/>
          <w:sz w:val="24"/>
        </w:rPr>
        <w:t>Assistance in</w:t>
      </w:r>
      <w:r w:rsidR="00F36DBE"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EB37BA">
        <w:rPr>
          <w:rFonts w:asciiTheme="majorHAnsi" w:hAnsi="NotoSerif" w:cs="NotoSerif" w:hint="eastAsia"/>
          <w:color w:val="000000" w:themeColor="text1"/>
          <w:sz w:val="24"/>
        </w:rPr>
        <w:t>compil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 w:rsidR="00EB37BA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books</w:t>
      </w:r>
    </w:p>
    <w:p w14:paraId="37E3211C" w14:textId="1F4FA3E1" w:rsidR="00B16371" w:rsidRPr="000A2C22" w:rsidRDefault="00B16371" w:rsidP="00B16371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Help doctoral students to translate and edit undergraduate teaching materials</w:t>
      </w:r>
      <w:r w:rsidR="00E64EFB" w:rsidRPr="000A2C22">
        <w:rPr>
          <w:rFonts w:asciiTheme="majorHAnsi" w:hAnsi="NotoSerif" w:cs="NotoSerif" w:hint="eastAsia"/>
          <w:color w:val="000000" w:themeColor="text1"/>
          <w:sz w:val="24"/>
        </w:rPr>
        <w:t>.</w:t>
      </w:r>
      <w:r w:rsidR="00E64EFB" w:rsidRPr="000A2C22">
        <w:rPr>
          <w:rFonts w:asciiTheme="majorHAnsi" w:hAnsi="NotoSerif" w:cs="NotoSerif"/>
          <w:color w:val="000000" w:themeColor="text1"/>
          <w:sz w:val="24"/>
        </w:rPr>
        <w:t xml:space="preserve"> </w:t>
      </w:r>
      <w:r w:rsidR="00251E2F">
        <w:rPr>
          <w:rFonts w:asciiTheme="majorHAnsi" w:hAnsi="NotoSerif" w:cs="NotoSerif"/>
          <w:color w:val="000000" w:themeColor="text1"/>
          <w:sz w:val="24"/>
        </w:rPr>
        <w:t>Modify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 the expression in Western style into the way be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 more </w:t>
      </w:r>
      <w:r w:rsidR="008E693B">
        <w:rPr>
          <w:rFonts w:asciiTheme="majorHAnsi" w:hAnsi="NotoSerif" w:cs="NotoSerif"/>
          <w:color w:val="000000" w:themeColor="text1"/>
          <w:sz w:val="24"/>
        </w:rPr>
        <w:t>familiar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 to Chin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e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>s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e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 students. </w:t>
      </w:r>
      <w:r w:rsidR="00E64EFB" w:rsidRPr="000A2C22">
        <w:rPr>
          <w:rFonts w:asciiTheme="majorHAnsi" w:hAnsi="NotoSerif" w:cs="NotoSerif" w:hint="eastAsia"/>
          <w:color w:val="000000" w:themeColor="text1"/>
          <w:sz w:val="24"/>
        </w:rPr>
        <w:t xml:space="preserve">And </w:t>
      </w:r>
      <w:r w:rsidR="00E64EFB" w:rsidRPr="000A2C22">
        <w:rPr>
          <w:rFonts w:asciiTheme="majorHAnsi" w:hAnsi="NotoSerif" w:cs="NotoSerif"/>
          <w:color w:val="000000" w:themeColor="text1"/>
          <w:sz w:val="24"/>
        </w:rPr>
        <w:t>help the postdoctoral team members to translate the Brazilian food health questionnaire</w:t>
      </w:r>
      <w:r w:rsidR="00E64EFB" w:rsidRPr="000A2C22">
        <w:rPr>
          <w:rFonts w:asciiTheme="majorHAnsi" w:hAnsi="NotoSerif" w:cs="NotoSerif" w:hint="eastAsia"/>
          <w:color w:val="000000" w:themeColor="text1"/>
          <w:sz w:val="24"/>
        </w:rPr>
        <w:t>.</w:t>
      </w:r>
    </w:p>
    <w:p w14:paraId="5D7D8B31" w14:textId="7A1F1A1C" w:rsidR="00F36DBE" w:rsidRPr="000A2C22" w:rsidRDefault="00A641FB" w:rsidP="00A641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Social Media Editing</w:t>
      </w:r>
    </w:p>
    <w:p w14:paraId="1C4F052F" w14:textId="49385DDE" w:rsidR="00FC5999" w:rsidRPr="000A2C22" w:rsidRDefault="00FC5999" w:rsidP="00FC5999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Help doctoral students manage and edit academic social accounts, including content publishing and text layout.</w:t>
      </w:r>
    </w:p>
    <w:p w14:paraId="49A0C887" w14:textId="77777777" w:rsidR="00FD3AAC" w:rsidRPr="000A2C22" w:rsidRDefault="00A641FB" w:rsidP="00FD3A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lastRenderedPageBreak/>
        <w:t>Review for Literature</w:t>
      </w:r>
    </w:p>
    <w:p w14:paraId="3B3BB5DE" w14:textId="56E9673E" w:rsidR="00A641FB" w:rsidRDefault="00FD3AAC" w:rsidP="00FD3AAC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Collect and analyze the relevant literature of food energy water Nexus (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FEWN</w:t>
      </w:r>
      <w:r w:rsidRPr="000A2C22">
        <w:rPr>
          <w:rFonts w:asciiTheme="majorHAnsi" w:hAnsi="NotoSerif" w:cs="NotoSerif"/>
          <w:color w:val="000000" w:themeColor="text1"/>
          <w:sz w:val="24"/>
        </w:rPr>
        <w:t xml:space="preserve">), and summarize 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them</w:t>
      </w:r>
      <w:r w:rsidRPr="000A2C22">
        <w:rPr>
          <w:rFonts w:asciiTheme="majorHAnsi" w:hAnsi="NotoSerif" w:cs="NotoSerif"/>
          <w:color w:val="000000" w:themeColor="text1"/>
          <w:sz w:val="24"/>
        </w:rPr>
        <w:t xml:space="preserve"> 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for the reference of the research on the comparison of China and Germany</w:t>
      </w:r>
      <w:r w:rsidRPr="000A2C22">
        <w:rPr>
          <w:rFonts w:asciiTheme="majorHAnsi" w:hAnsi="NotoSerif" w:cs="NotoSerif"/>
          <w:color w:val="000000" w:themeColor="text1"/>
          <w:sz w:val="24"/>
        </w:rPr>
        <w:t>.</w:t>
      </w:r>
    </w:p>
    <w:p w14:paraId="7C30AC5F" w14:textId="77777777" w:rsidR="000A2C22" w:rsidRPr="000A2C22" w:rsidRDefault="000A2C22" w:rsidP="00FD3AAC">
      <w:pPr>
        <w:pStyle w:val="ListParagraph"/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</w:p>
    <w:p w14:paraId="5BA036CB" w14:textId="77777777" w:rsidR="00AE3856" w:rsidRDefault="000A2C22">
      <w:pPr>
        <w:spacing w:line="0" w:lineRule="atLeast"/>
        <w:jc w:val="left"/>
        <w:rPr>
          <w:rFonts w:asciiTheme="majorHAnsi"/>
          <w:b/>
          <w:bCs/>
          <w:color w:val="ED7D31" w:themeColor="accent2"/>
          <w:sz w:val="24"/>
          <w:u w:val="single"/>
        </w:rPr>
      </w:pPr>
      <w:r>
        <w:rPr>
          <w:rFonts w:asciiTheme="majorHAnsi" w:hint="eastAsia"/>
          <w:b/>
          <w:bCs/>
          <w:color w:val="ED7D31" w:themeColor="accent2"/>
          <w:sz w:val="24"/>
          <w:u w:val="single"/>
        </w:rPr>
        <w:t xml:space="preserve">Work Experience                                                                       </w:t>
      </w:r>
    </w:p>
    <w:p w14:paraId="2C62EF93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Hanxuan Testing Technology Co. LTD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, Changshu, Jiangsu, China </w:t>
      </w: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ab/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 xml:space="preserve">     Jan.2018</w:t>
      </w:r>
    </w:p>
    <w:p w14:paraId="6A8DAE78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/>
          <w:bCs/>
          <w:i/>
          <w:iCs/>
          <w:color w:val="000000" w:themeColor="text1"/>
          <w:sz w:val="24"/>
        </w:rPr>
        <w:t>Laboratory Assistant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 xml:space="preserve"> </w:t>
      </w:r>
    </w:p>
    <w:p w14:paraId="586B2A27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 xml:space="preserve">Hanxuan takes charge of testing the quality of water, soil and gas. </w:t>
      </w:r>
    </w:p>
    <w:p w14:paraId="223CFDF9" w14:textId="77777777" w:rsidR="00AE3856" w:rsidRPr="000A2C22" w:rsidRDefault="000A2C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Test the concentration of ammonia in outlet water</w:t>
      </w:r>
    </w:p>
    <w:p w14:paraId="18E81133" w14:textId="77777777" w:rsidR="00AE3856" w:rsidRPr="000A2C22" w:rsidRDefault="000A2C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Learn to read the line of concentration of Arsenic ion in soil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and </w:t>
      </w:r>
      <w:r w:rsidRPr="000A2C22">
        <w:rPr>
          <w:rFonts w:asciiTheme="majorHAnsi" w:hAnsi="NotoSerif" w:cs="NotoSerif"/>
          <w:color w:val="000000" w:themeColor="text1"/>
          <w:sz w:val="24"/>
        </w:rPr>
        <w:t>different aromatic hydrocarbons in collected gas</w:t>
      </w:r>
    </w:p>
    <w:p w14:paraId="19E89FE8" w14:textId="77777777" w:rsidR="00AE3856" w:rsidRPr="000A2C22" w:rsidRDefault="00AE3856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</w:p>
    <w:p w14:paraId="0C4B3A9C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Kiddie English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, Changshu, Jiangsu, China                        Jun.- Jul.2017</w:t>
      </w:r>
    </w:p>
    <w:p w14:paraId="3D143668" w14:textId="77777777" w:rsidR="00AE3856" w:rsidRPr="000A2C22" w:rsidRDefault="000A2C22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/>
          <w:bCs/>
          <w:i/>
          <w:iCs/>
          <w:color w:val="000000" w:themeColor="text1"/>
          <w:sz w:val="24"/>
        </w:rPr>
        <w:t>Volunteer teacher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 xml:space="preserve"> </w:t>
      </w:r>
    </w:p>
    <w:p w14:paraId="58DA50FC" w14:textId="62FFF394" w:rsidR="00AE3856" w:rsidRPr="000A2C22" w:rsidRDefault="008E69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>
        <w:rPr>
          <w:rFonts w:asciiTheme="majorHAnsi" w:hAnsi="NotoSerif" w:cs="NotoSerif"/>
          <w:color w:val="000000" w:themeColor="text1"/>
          <w:sz w:val="24"/>
        </w:rPr>
        <w:t>L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earn to </w:t>
      </w:r>
      <w:r w:rsidR="00251E2F">
        <w:rPr>
          <w:rFonts w:asciiTheme="majorHAnsi" w:hAnsi="NotoSerif" w:cs="NotoSerif"/>
          <w:color w:val="000000" w:themeColor="text1"/>
          <w:sz w:val="24"/>
        </w:rPr>
        <w:t>accommodate</w:t>
      </w:r>
      <w:r>
        <w:rPr>
          <w:rFonts w:asciiTheme="majorHAnsi" w:hAnsi="NotoSerif" w:cs="NotoSerif"/>
          <w:color w:val="000000" w:themeColor="text1"/>
          <w:sz w:val="24"/>
        </w:rPr>
        <w:t xml:space="preserve"> the education style and communication </w:t>
      </w:r>
      <w:r>
        <w:rPr>
          <w:rFonts w:asciiTheme="majorHAnsi" w:hAnsi="NotoSerif" w:cs="NotoSerif" w:hint="eastAsia"/>
          <w:color w:val="000000" w:themeColor="text1"/>
          <w:sz w:val="24"/>
        </w:rPr>
        <w:t>for different age group</w:t>
      </w:r>
      <w:r w:rsidR="002B4333">
        <w:rPr>
          <w:rFonts w:asciiTheme="majorHAnsi" w:hAnsi="NotoSerif" w:cs="NotoSerif" w:hint="eastAsia"/>
          <w:color w:val="000000" w:themeColor="text1"/>
          <w:sz w:val="24"/>
        </w:rPr>
        <w:t>s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and 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 xml:space="preserve">to </w:t>
      </w:r>
      <w:r>
        <w:rPr>
          <w:rFonts w:asciiTheme="majorHAnsi" w:hAnsi="NotoSerif" w:cs="NotoSerif" w:hint="eastAsia"/>
          <w:color w:val="000000" w:themeColor="text1"/>
          <w:sz w:val="24"/>
        </w:rPr>
        <w:t>interact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 xml:space="preserve"> with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>preschool children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in 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 xml:space="preserve">both intuitive 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>nd interesting w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306B91">
        <w:rPr>
          <w:rFonts w:asciiTheme="majorHAnsi" w:hAnsi="NotoSerif" w:cs="NotoSerif" w:hint="eastAsia"/>
          <w:color w:val="000000" w:themeColor="text1"/>
          <w:sz w:val="24"/>
        </w:rPr>
        <w:t>y</w:t>
      </w:r>
      <w:r w:rsidR="000A2C22" w:rsidRPr="000A2C22">
        <w:rPr>
          <w:rFonts w:asciiTheme="majorHAnsi" w:hAnsi="NotoSerif" w:cs="NotoSerif"/>
          <w:color w:val="000000" w:themeColor="text1"/>
          <w:sz w:val="24"/>
        </w:rPr>
        <w:t xml:space="preserve"> </w:t>
      </w:r>
    </w:p>
    <w:p w14:paraId="4A61A658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</w:p>
    <w:p w14:paraId="1F374CCC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 w:hint="eastAsia"/>
          <w:b/>
          <w:bCs/>
          <w:iCs/>
          <w:color w:val="000000" w:themeColor="text1"/>
          <w:sz w:val="24"/>
        </w:rPr>
        <w:t xml:space="preserve">Daily Scoop, 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Wisconsin, U.S.</w:t>
      </w:r>
      <w:r w:rsidRPr="000A2C22">
        <w:rPr>
          <w:rFonts w:asciiTheme="majorHAnsi" w:hAnsi="NotoSerif" w:cs="NotoSerif" w:hint="eastAsia"/>
          <w:b/>
          <w:color w:val="000000" w:themeColor="text1"/>
          <w:sz w:val="24"/>
        </w:rPr>
        <w:t xml:space="preserve">                              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Aug.2018 - Present</w:t>
      </w:r>
    </w:p>
    <w:p w14:paraId="2789E4E2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Being a team member of daily Scoop offers a good chance to learn how to communicate with customers having various needs and provide a satisfactory service.</w:t>
      </w:r>
    </w:p>
    <w:p w14:paraId="701E8379" w14:textId="4457F98B" w:rsidR="00D8352A" w:rsidRPr="000A2C22" w:rsidRDefault="00D8352A" w:rsidP="00D8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Communication with customers and group members </w:t>
      </w:r>
    </w:p>
    <w:p w14:paraId="5DA69CD6" w14:textId="007F911F" w:rsidR="00D8352A" w:rsidRPr="000A2C22" w:rsidRDefault="00D8352A" w:rsidP="00D8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Problem solution </w:t>
      </w:r>
      <w:r w:rsidR="00F7605E">
        <w:rPr>
          <w:rFonts w:asciiTheme="majorHAnsi" w:hAnsi="NotoSerif" w:cs="NotoSerif" w:hint="eastAsia"/>
          <w:color w:val="000000" w:themeColor="text1"/>
          <w:sz w:val="24"/>
        </w:rPr>
        <w:t xml:space="preserve">for customers and visitors </w:t>
      </w:r>
      <w:bookmarkStart w:id="0" w:name="_GoBack"/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 </w:t>
      </w:r>
      <w:bookmarkEnd w:id="0"/>
    </w:p>
    <w:p w14:paraId="1310B845" w14:textId="6A567F16" w:rsidR="00D8352A" w:rsidRPr="000A2C22" w:rsidRDefault="00D8352A" w:rsidP="004144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Lifting heavy objects </w:t>
      </w:r>
    </w:p>
    <w:p w14:paraId="0379DEA6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</w:p>
    <w:p w14:paraId="755F46E4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/>
          <w:bCs/>
          <w:color w:val="000000" w:themeColor="text1"/>
          <w:sz w:val="24"/>
        </w:rPr>
      </w:pP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>University of Wisconsin-Madison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, Wisconsin, U.S.</w:t>
      </w:r>
      <w:r w:rsidRPr="000A2C22">
        <w:rPr>
          <w:rFonts w:asciiTheme="majorHAnsi" w:hAnsi="NotoSerif" w:cs="NotoSerif"/>
          <w:b/>
          <w:bCs/>
          <w:color w:val="000000" w:themeColor="text1"/>
          <w:sz w:val="24"/>
        </w:rPr>
        <w:t xml:space="preserve"> 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           </w:t>
      </w:r>
      <w:r w:rsidRPr="000A2C22">
        <w:rPr>
          <w:rFonts w:asciiTheme="majorHAnsi" w:hAnsi="NotoSerif" w:cs="NotoSerif" w:hint="eastAsia"/>
          <w:b/>
          <w:bCs/>
          <w:color w:val="000000" w:themeColor="text1"/>
          <w:sz w:val="24"/>
        </w:rPr>
        <w:t>Jan.2017-Dec.2017</w:t>
      </w:r>
    </w:p>
    <w:p w14:paraId="632F88B2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bCs/>
          <w:color w:val="000000" w:themeColor="text1"/>
          <w:sz w:val="24"/>
        </w:rPr>
      </w:pPr>
      <w:r w:rsidRPr="000A2C22">
        <w:rPr>
          <w:rFonts w:asciiTheme="majorHAnsi" w:hAnsi="NotoSerif-Italic" w:cs="NotoSerif-Italic"/>
          <w:bCs/>
          <w:i/>
          <w:iCs/>
          <w:color w:val="000000" w:themeColor="text1"/>
          <w:sz w:val="24"/>
        </w:rPr>
        <w:t>University Housing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 xml:space="preserve"> </w:t>
      </w:r>
      <w:r w:rsidRPr="000A2C22">
        <w:rPr>
          <w:rFonts w:asciiTheme="majorHAnsi" w:hAnsi="NotoSerif" w:cs="NotoSerif"/>
          <w:bCs/>
          <w:color w:val="000000" w:themeColor="text1"/>
          <w:sz w:val="24"/>
        </w:rPr>
        <w:t> </w:t>
      </w:r>
    </w:p>
    <w:p w14:paraId="319BF5D9" w14:textId="77777777" w:rsidR="00D8352A" w:rsidRPr="000A2C22" w:rsidRDefault="00D8352A" w:rsidP="00D8352A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UW housing work offers good training for cooperating with people from various background cleaning debris carefully.</w:t>
      </w:r>
    </w:p>
    <w:p w14:paraId="47334FDC" w14:textId="77777777" w:rsidR="00D8352A" w:rsidRPr="000A2C22" w:rsidRDefault="00D8352A" w:rsidP="00D8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C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lean the halls  </w:t>
      </w:r>
    </w:p>
    <w:p w14:paraId="168B9672" w14:textId="77777777" w:rsidR="00D8352A" w:rsidRPr="000A2C22" w:rsidRDefault="00D8352A" w:rsidP="00D8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/>
          <w:color w:val="000000" w:themeColor="text1"/>
          <w:sz w:val="24"/>
        </w:rPr>
        <w:t>R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emove snow</w:t>
      </w:r>
    </w:p>
    <w:p w14:paraId="04175FFF" w14:textId="77777777" w:rsidR="00D8352A" w:rsidRPr="000A2C22" w:rsidRDefault="00D8352A" w:rsidP="00D8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Offer assistance to residents</w:t>
      </w:r>
    </w:p>
    <w:p w14:paraId="0FCA5F2E" w14:textId="77777777" w:rsidR="00AE3856" w:rsidRPr="000A2C22" w:rsidRDefault="00AE3856">
      <w:pPr>
        <w:spacing w:line="0" w:lineRule="atLeast"/>
        <w:jc w:val="left"/>
        <w:rPr>
          <w:rFonts w:asciiTheme="majorHAnsi"/>
          <w:b/>
          <w:bCs/>
          <w:color w:val="000000" w:themeColor="text1"/>
          <w:sz w:val="24"/>
          <w:u w:val="single"/>
        </w:rPr>
      </w:pPr>
    </w:p>
    <w:p w14:paraId="61B21B43" w14:textId="77777777" w:rsidR="00AE3856" w:rsidRDefault="00AE3856">
      <w:pPr>
        <w:spacing w:line="0" w:lineRule="atLeast"/>
        <w:jc w:val="left"/>
        <w:rPr>
          <w:rFonts w:asciiTheme="majorHAnsi"/>
          <w:b/>
          <w:bCs/>
          <w:sz w:val="24"/>
          <w:u w:val="single"/>
        </w:rPr>
      </w:pPr>
    </w:p>
    <w:p w14:paraId="08CCB1FC" w14:textId="77777777" w:rsidR="00AE3856" w:rsidRDefault="000A2C22">
      <w:pPr>
        <w:spacing w:line="0" w:lineRule="atLeast"/>
        <w:jc w:val="left"/>
        <w:rPr>
          <w:rFonts w:asciiTheme="majorHAnsi"/>
          <w:b/>
          <w:bCs/>
          <w:sz w:val="24"/>
          <w:u w:val="single"/>
        </w:rPr>
      </w:pPr>
      <w:r>
        <w:rPr>
          <w:rFonts w:asciiTheme="majorHAnsi" w:hAnsi="NotoSerif" w:cs="NotoSerif" w:hint="eastAsia"/>
          <w:b/>
          <w:bCs/>
          <w:color w:val="ED7D31" w:themeColor="accent2"/>
          <w:sz w:val="24"/>
          <w:u w:val="single"/>
        </w:rPr>
        <w:t xml:space="preserve">Activities                                                                    </w:t>
      </w:r>
      <w:r>
        <w:rPr>
          <w:rFonts w:asciiTheme="majorHAnsi" w:hint="eastAsia"/>
          <w:b/>
          <w:bCs/>
          <w:sz w:val="24"/>
          <w:u w:val="single"/>
        </w:rPr>
        <w:t xml:space="preserve"> </w:t>
      </w:r>
    </w:p>
    <w:p w14:paraId="2FD4BF74" w14:textId="6EDE9127" w:rsidR="00AE3856" w:rsidRDefault="000A2C22">
      <w:pPr>
        <w:autoSpaceDE w:val="0"/>
        <w:autoSpaceDN w:val="0"/>
        <w:adjustRightInd w:val="0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9</w:t>
      </w:r>
      <w:r w:rsidRPr="000A2C22">
        <w:rPr>
          <w:rFonts w:asciiTheme="majorHAnsi" w:hAnsi="NotoSerif" w:cs="NotoSerif" w:hint="eastAsia"/>
          <w:color w:val="000000" w:themeColor="text1"/>
          <w:sz w:val="24"/>
          <w:vertAlign w:val="superscript"/>
        </w:rPr>
        <w:t>th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St Louis River Summit (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March 2019, </w:t>
      </w:r>
      <w:r w:rsidRPr="000A2C22">
        <w:rPr>
          <w:rFonts w:asciiTheme="majorHAnsi" w:hAnsi="NotoSerif" w:cs="NotoSerif"/>
          <w:color w:val="000000" w:themeColor="text1"/>
          <w:sz w:val="24"/>
        </w:rPr>
        <w:t>Duluth, WI)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</w:p>
    <w:p w14:paraId="4A20DBA3" w14:textId="53BCD249" w:rsidR="008E693B" w:rsidRDefault="00D767ED">
      <w:pPr>
        <w:autoSpaceDE w:val="0"/>
        <w:autoSpaceDN w:val="0"/>
        <w:adjustRightInd w:val="0"/>
        <w:rPr>
          <w:rFonts w:asciiTheme="majorHAnsi" w:hAnsi="NotoSerif" w:cs="NotoSerif"/>
          <w:color w:val="000000" w:themeColor="text1"/>
          <w:sz w:val="24"/>
        </w:rPr>
      </w:pPr>
      <w:r>
        <w:rPr>
          <w:rFonts w:asciiTheme="majorHAnsi" w:hAnsi="NotoSerif" w:cs="NotoSerif" w:hint="eastAsia"/>
          <w:color w:val="000000" w:themeColor="text1"/>
          <w:sz w:val="24"/>
        </w:rPr>
        <w:t>In this summit, st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keholders from the whole US c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me </w:t>
      </w:r>
      <w:r w:rsidR="00251E2F">
        <w:rPr>
          <w:rFonts w:asciiTheme="majorHAnsi" w:hAnsi="NotoSerif" w:cs="NotoSerif"/>
          <w:color w:val="000000" w:themeColor="text1"/>
          <w:sz w:val="24"/>
        </w:rPr>
        <w:t>together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to discuss the ongoing </w:t>
      </w:r>
      <w:r>
        <w:rPr>
          <w:rFonts w:asciiTheme="majorHAnsi" w:hAnsi="NotoSerif" w:cs="NotoSerif"/>
          <w:color w:val="000000" w:themeColor="text1"/>
          <w:sz w:val="24"/>
        </w:rPr>
        <w:t>conservation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progr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ms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longside the St Lou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>i</w:t>
      </w:r>
      <w:r>
        <w:rPr>
          <w:rFonts w:asciiTheme="majorHAnsi" w:hAnsi="NotoSerif" w:cs="NotoSerif" w:hint="eastAsia"/>
          <w:color w:val="000000" w:themeColor="text1"/>
          <w:sz w:val="24"/>
        </w:rPr>
        <w:t>s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River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nd </w:t>
      </w:r>
      <w:r>
        <w:rPr>
          <w:rFonts w:asciiTheme="majorHAnsi" w:hAnsi="NotoSerif" w:cs="NotoSerif"/>
          <w:color w:val="000000" w:themeColor="text1"/>
          <w:sz w:val="24"/>
        </w:rPr>
        <w:t>communicate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on the further pl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n.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 Our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group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lso </w:t>
      </w:r>
      <w:r w:rsidR="00251E2F">
        <w:rPr>
          <w:rFonts w:asciiTheme="majorHAnsi" w:hAnsi="NotoSerif" w:cs="NotoSerif"/>
          <w:color w:val="000000" w:themeColor="text1"/>
          <w:sz w:val="24"/>
        </w:rPr>
        <w:t>h</w:t>
      </w:r>
      <w:r w:rsidR="00251E2F" w:rsidRPr="000A2C22">
        <w:rPr>
          <w:rFonts w:asciiTheme="majorHAnsi" w:hAnsi="NotoSerif" w:cs="NotoSerif"/>
          <w:color w:val="000000" w:themeColor="text1"/>
          <w:sz w:val="24"/>
        </w:rPr>
        <w:t>a</w:t>
      </w:r>
      <w:r w:rsidR="00251E2F">
        <w:rPr>
          <w:rFonts w:asciiTheme="majorHAnsi" w:hAnsi="NotoSerif" w:cs="NotoSerif"/>
          <w:color w:val="000000" w:themeColor="text1"/>
          <w:sz w:val="24"/>
        </w:rPr>
        <w:t>d presentation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on our </w:t>
      </w:r>
      <w:r w:rsidR="00251E2F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pp which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ims 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t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incre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s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the public </w:t>
      </w:r>
      <w:r w:rsidR="00251E2F">
        <w:rPr>
          <w:rFonts w:asciiTheme="majorHAnsi" w:hAnsi="NotoSerif" w:cs="NotoSerif"/>
          <w:color w:val="000000" w:themeColor="text1"/>
          <w:sz w:val="24"/>
        </w:rPr>
        <w:t>involvement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in </w:t>
      </w:r>
      <w:r>
        <w:rPr>
          <w:rFonts w:asciiTheme="majorHAnsi" w:hAnsi="NotoSerif" w:cs="NotoSerif"/>
          <w:color w:val="000000" w:themeColor="text1"/>
          <w:sz w:val="24"/>
        </w:rPr>
        <w:t>conservation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progr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ms by connect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>
        <w:rPr>
          <w:rFonts w:asciiTheme="majorHAnsi" w:hAnsi="NotoSerif" w:cs="NotoSerif"/>
          <w:color w:val="000000" w:themeColor="text1"/>
          <w:sz w:val="24"/>
        </w:rPr>
        <w:t>the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ir 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own </w:t>
      </w:r>
      <w:r>
        <w:rPr>
          <w:rFonts w:asciiTheme="majorHAnsi" w:hAnsi="NotoSerif" w:cs="NotoSerif" w:hint="eastAsia"/>
          <w:color w:val="000000" w:themeColor="text1"/>
          <w:sz w:val="24"/>
        </w:rPr>
        <w:t>stor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ies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with the l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nd to the study of l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ndsc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pe ecology.</w:t>
      </w:r>
    </w:p>
    <w:p w14:paraId="6603BDB9" w14:textId="77777777" w:rsidR="00D767ED" w:rsidRPr="000A2C22" w:rsidRDefault="00D767ED">
      <w:pPr>
        <w:autoSpaceDE w:val="0"/>
        <w:autoSpaceDN w:val="0"/>
        <w:adjustRightInd w:val="0"/>
        <w:rPr>
          <w:rFonts w:asciiTheme="majorHAnsi" w:hAnsi="NotoSerif" w:cs="NotoSerif"/>
          <w:color w:val="000000" w:themeColor="text1"/>
          <w:sz w:val="24"/>
        </w:rPr>
      </w:pPr>
    </w:p>
    <w:p w14:paraId="0FC193BE" w14:textId="6B738777" w:rsidR="00AE3856" w:rsidRDefault="000A2C22">
      <w:pPr>
        <w:autoSpaceDE w:val="0"/>
        <w:autoSpaceDN w:val="0"/>
        <w:adjustRightInd w:val="0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>Saturday Science Interactive Exhibition (</w:t>
      </w:r>
      <w:r w:rsidR="008E693B">
        <w:rPr>
          <w:rFonts w:asciiTheme="majorHAnsi" w:hAnsi="NotoSerif" w:cs="NotoSerif" w:hint="eastAsia"/>
          <w:color w:val="000000" w:themeColor="text1"/>
          <w:sz w:val="24"/>
        </w:rPr>
        <w:t xml:space="preserve">December 2019, 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Madison, WI)</w:t>
      </w:r>
    </w:p>
    <w:p w14:paraId="5E4CDC10" w14:textId="66455128" w:rsidR="00D767ED" w:rsidRPr="000A2C22" w:rsidRDefault="00D767ED">
      <w:pPr>
        <w:autoSpaceDE w:val="0"/>
        <w:autoSpaceDN w:val="0"/>
        <w:adjustRightInd w:val="0"/>
        <w:rPr>
          <w:rFonts w:asciiTheme="majorHAnsi" w:hAnsi="NotoSerif" w:cs="NotoSerif"/>
          <w:color w:val="000000" w:themeColor="text1"/>
          <w:sz w:val="24"/>
        </w:rPr>
      </w:pPr>
      <w:r>
        <w:rPr>
          <w:rFonts w:asciiTheme="majorHAnsi" w:hAnsi="NotoSerif" w:cs="NotoSerif" w:hint="eastAsia"/>
          <w:color w:val="000000" w:themeColor="text1"/>
          <w:sz w:val="24"/>
        </w:rPr>
        <w:t xml:space="preserve">This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ctivity is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loc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l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ctivity hold every month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nd open to public</w:t>
      </w:r>
      <w:r>
        <w:rPr>
          <w:rFonts w:asciiTheme="majorHAnsi" w:hAnsi="NotoSerif" w:cs="NotoSerif" w:hint="eastAsia"/>
          <w:color w:val="000000" w:themeColor="text1"/>
          <w:sz w:val="24"/>
        </w:rPr>
        <w:t>.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>
        <w:rPr>
          <w:rFonts w:asciiTheme="majorHAnsi" w:hAnsi="NotoSerif" w:cs="NotoSerif"/>
          <w:color w:val="000000" w:themeColor="text1"/>
          <w:sz w:val="24"/>
        </w:rPr>
        <w:t>O</w:t>
      </w:r>
      <w:r>
        <w:rPr>
          <w:rFonts w:asciiTheme="majorHAnsi" w:hAnsi="NotoSerif" w:cs="NotoSerif" w:hint="eastAsia"/>
          <w:color w:val="000000" w:themeColor="text1"/>
          <w:sz w:val="24"/>
        </w:rPr>
        <w:t>ur group w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s </w:t>
      </w:r>
      <w:r w:rsidR="00251E2F">
        <w:rPr>
          <w:rFonts w:asciiTheme="majorHAnsi" w:hAnsi="NotoSerif" w:cs="NotoSerif"/>
          <w:color w:val="000000" w:themeColor="text1"/>
          <w:sz w:val="24"/>
        </w:rPr>
        <w:t>volunteer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ed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to hol</w:t>
      </w:r>
      <w:r w:rsidR="00251E2F">
        <w:rPr>
          <w:rFonts w:asciiTheme="majorHAnsi" w:hAnsi="NotoSerif" w:cs="NotoSerif" w:hint="eastAsia"/>
          <w:color w:val="000000" w:themeColor="text1"/>
          <w:sz w:val="24"/>
        </w:rPr>
        <w:t xml:space="preserve">d 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 xml:space="preserve">n </w:t>
      </w:r>
      <w:r>
        <w:rPr>
          <w:rFonts w:asciiTheme="majorHAnsi" w:hAnsi="NotoSerif" w:cs="NotoSerif" w:hint="eastAsia"/>
          <w:color w:val="000000" w:themeColor="text1"/>
          <w:sz w:val="24"/>
        </w:rPr>
        <w:t>exhibition on the reduc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tion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of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household footprint, with the </w:t>
      </w:r>
      <w:r>
        <w:rPr>
          <w:rFonts w:asciiTheme="majorHAnsi" w:hAnsi="NotoSerif" w:cs="NotoSerif" w:hint="eastAsia"/>
          <w:color w:val="000000" w:themeColor="text1"/>
          <w:sz w:val="24"/>
        </w:rPr>
        <w:lastRenderedPageBreak/>
        <w:t>n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me of </w:t>
      </w:r>
      <w:r>
        <w:rPr>
          <w:rFonts w:asciiTheme="majorHAnsi" w:hAnsi="NotoSerif" w:cs="NotoSerif"/>
          <w:color w:val="000000" w:themeColor="text1"/>
          <w:sz w:val="24"/>
        </w:rPr>
        <w:t>“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Little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ch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nge, 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l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rge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step</w:t>
      </w:r>
      <w:r>
        <w:rPr>
          <w:rFonts w:asciiTheme="majorHAnsi" w:hAnsi="NotoSerif" w:cs="NotoSerif"/>
          <w:color w:val="000000" w:themeColor="text1"/>
          <w:sz w:val="24"/>
        </w:rPr>
        <w:t>”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. We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>imed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>t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provid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the </w:t>
      </w:r>
      <w:r w:rsidR="00251E2F">
        <w:rPr>
          <w:rFonts w:asciiTheme="majorHAnsi" w:hAnsi="NotoSerif" w:cs="NotoSerif"/>
          <w:color w:val="000000" w:themeColor="text1"/>
          <w:sz w:val="24"/>
        </w:rPr>
        <w:t>scientific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>
        <w:rPr>
          <w:rFonts w:asciiTheme="majorHAnsi" w:hAnsi="NotoSerif" w:cs="NotoSerif" w:hint="eastAsia"/>
          <w:color w:val="000000" w:themeColor="text1"/>
          <w:sz w:val="24"/>
        </w:rPr>
        <w:t>theory on some d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ily h</w:t>
      </w:r>
      <w:r w:rsidR="008D3936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b</w:t>
      </w:r>
      <w:r>
        <w:rPr>
          <w:rFonts w:asciiTheme="majorHAnsi" w:hAnsi="NotoSerif" w:cs="NotoSerif" w:hint="eastAsia"/>
          <w:color w:val="000000" w:themeColor="text1"/>
          <w:sz w:val="24"/>
        </w:rPr>
        <w:t>it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s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ch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nge, such 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s repl</w:t>
      </w:r>
      <w:r w:rsidR="000A1D8C" w:rsidRPr="000A2C22">
        <w:rPr>
          <w:rFonts w:asciiTheme="majorHAnsi" w:hAnsi="NotoSerif" w:cs="NotoSerif" w:hint="eastAsia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c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ing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i</w:t>
      </w:r>
      <w:r w:rsidR="00251E2F" w:rsidRPr="00251E2F">
        <w:rPr>
          <w:rFonts w:asciiTheme="majorHAnsi" w:hAnsi="NotoSerif" w:cs="NotoSerif"/>
          <w:color w:val="000000" w:themeColor="text1"/>
          <w:sz w:val="24"/>
        </w:rPr>
        <w:t>ncandescent light bulb</w:t>
      </w:r>
      <w:r w:rsidR="00251E2F">
        <w:rPr>
          <w:rFonts w:asciiTheme="majorHAnsi" w:hAnsi="NotoSerif" w:cs="NotoSerif" w:hint="eastAsia"/>
          <w:color w:val="000000" w:themeColor="text1"/>
          <w:sz w:val="24"/>
        </w:rPr>
        <w:t xml:space="preserve">s </w:t>
      </w:r>
      <w:r>
        <w:rPr>
          <w:rFonts w:asciiTheme="majorHAnsi" w:hAnsi="NotoSerif" w:cs="NotoSerif" w:hint="eastAsia"/>
          <w:color w:val="000000" w:themeColor="text1"/>
          <w:sz w:val="24"/>
        </w:rPr>
        <w:t>with LED</w:t>
      </w:r>
      <w:r w:rsidR="008D3936">
        <w:rPr>
          <w:rFonts w:asciiTheme="majorHAnsi" w:hAnsi="NotoSerif" w:cs="NotoSerif" w:hint="eastAsia"/>
          <w:color w:val="000000" w:themeColor="text1"/>
          <w:sz w:val="24"/>
        </w:rPr>
        <w:t>s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 to eng</w:t>
      </w:r>
      <w:r w:rsidR="00251E2F" w:rsidRPr="000A2C22">
        <w:rPr>
          <w:rFonts w:asciiTheme="majorHAnsi" w:hAnsi="NotoSerif" w:cs="NotoSerif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>ge the public into environment</w:t>
      </w:r>
      <w:r w:rsidR="00251E2F" w:rsidRPr="000A2C22">
        <w:rPr>
          <w:rFonts w:asciiTheme="majorHAnsi" w:hAnsi="NotoSerif" w:cs="NotoSerif"/>
          <w:color w:val="000000" w:themeColor="text1"/>
          <w:sz w:val="24"/>
        </w:rPr>
        <w:t>a</w:t>
      </w:r>
      <w:r>
        <w:rPr>
          <w:rFonts w:asciiTheme="majorHAnsi" w:hAnsi="NotoSerif" w:cs="NotoSerif" w:hint="eastAsia"/>
          <w:color w:val="000000" w:themeColor="text1"/>
          <w:sz w:val="24"/>
        </w:rPr>
        <w:t xml:space="preserve">l protection </w:t>
      </w:r>
      <w:r w:rsidR="00251E2F" w:rsidRPr="000A2C22">
        <w:rPr>
          <w:rFonts w:asciiTheme="majorHAnsi" w:hAnsi="NotoSerif" w:cs="NotoSerif"/>
          <w:color w:val="000000" w:themeColor="text1"/>
          <w:sz w:val="24"/>
        </w:rPr>
        <w:t>a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 xml:space="preserve">nd </w:t>
      </w:r>
      <w:r w:rsidR="000A1D8C">
        <w:rPr>
          <w:rFonts w:asciiTheme="majorHAnsi" w:hAnsi="NotoSerif" w:cs="NotoSerif"/>
          <w:color w:val="000000" w:themeColor="text1"/>
          <w:sz w:val="24"/>
        </w:rPr>
        <w:t>understand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 xml:space="preserve"> the </w:t>
      </w:r>
      <w:r w:rsidR="00251E2F">
        <w:rPr>
          <w:rFonts w:asciiTheme="majorHAnsi" w:hAnsi="NotoSerif" w:cs="NotoSerif"/>
          <w:color w:val="000000" w:themeColor="text1"/>
          <w:sz w:val="24"/>
        </w:rPr>
        <w:t>re</w:t>
      </w:r>
      <w:r w:rsidR="00251E2F" w:rsidRPr="000A2C22">
        <w:rPr>
          <w:rFonts w:asciiTheme="majorHAnsi" w:hAnsi="NotoSerif" w:cs="NotoSerif"/>
          <w:color w:val="000000" w:themeColor="text1"/>
          <w:sz w:val="24"/>
        </w:rPr>
        <w:t>a</w:t>
      </w:r>
      <w:r w:rsidR="00251E2F">
        <w:rPr>
          <w:rFonts w:asciiTheme="majorHAnsi" w:hAnsi="NotoSerif" w:cs="NotoSerif"/>
          <w:color w:val="000000" w:themeColor="text1"/>
          <w:sz w:val="24"/>
        </w:rPr>
        <w:t>son</w:t>
      </w:r>
      <w:r w:rsidR="000A1D8C">
        <w:rPr>
          <w:rFonts w:asciiTheme="majorHAnsi" w:hAnsi="NotoSerif" w:cs="NotoSerif" w:hint="eastAsia"/>
          <w:color w:val="000000" w:themeColor="text1"/>
          <w:sz w:val="24"/>
        </w:rPr>
        <w:t xml:space="preserve"> behind them.</w:t>
      </w:r>
    </w:p>
    <w:p w14:paraId="0E3CA35A" w14:textId="77777777" w:rsidR="00AE3856" w:rsidRDefault="00AE3856">
      <w:pPr>
        <w:autoSpaceDE w:val="0"/>
        <w:autoSpaceDN w:val="0"/>
        <w:adjustRightInd w:val="0"/>
        <w:rPr>
          <w:rFonts w:asciiTheme="majorHAnsi" w:hAnsi="NotoSerif" w:cs="NotoSerif"/>
          <w:color w:val="393939"/>
          <w:sz w:val="24"/>
        </w:rPr>
      </w:pPr>
    </w:p>
    <w:p w14:paraId="47537016" w14:textId="77777777" w:rsidR="00AE3856" w:rsidRDefault="000A2C22">
      <w:pPr>
        <w:autoSpaceDE w:val="0"/>
        <w:autoSpaceDN w:val="0"/>
        <w:adjustRightInd w:val="0"/>
        <w:rPr>
          <w:rFonts w:asciiTheme="majorHAnsi" w:hAnsi="NotoSerif" w:cs="NotoSerif"/>
          <w:b/>
          <w:bCs/>
          <w:color w:val="ED7D31" w:themeColor="accent2"/>
          <w:sz w:val="24"/>
          <w:u w:val="single"/>
        </w:rPr>
      </w:pPr>
      <w:r>
        <w:rPr>
          <w:rFonts w:asciiTheme="majorHAnsi" w:hAnsi="NotoSerif" w:cs="NotoSerif" w:hint="eastAsia"/>
          <w:b/>
          <w:bCs/>
          <w:color w:val="ED7D31" w:themeColor="accent2"/>
          <w:sz w:val="24"/>
          <w:u w:val="single"/>
        </w:rPr>
        <w:t xml:space="preserve">Other Skills                                                                    </w:t>
      </w:r>
    </w:p>
    <w:p w14:paraId="66FFE544" w14:textId="5776D0FA" w:rsidR="00AE3856" w:rsidRPr="000A2C22" w:rsidRDefault="000A2C22" w:rsidP="00634DDC">
      <w:pPr>
        <w:autoSpaceDE w:val="0"/>
        <w:autoSpaceDN w:val="0"/>
        <w:adjustRightInd w:val="0"/>
        <w:spacing w:line="0" w:lineRule="atLeast"/>
        <w:rPr>
          <w:rFonts w:asciiTheme="majorHAnsi" w:hAnsi="NotoSerif" w:cs="NotoSerif"/>
          <w:color w:val="000000" w:themeColor="text1"/>
          <w:sz w:val="24"/>
        </w:rPr>
      </w:pPr>
      <w:r w:rsidRPr="000A2C22">
        <w:rPr>
          <w:rFonts w:asciiTheme="majorHAnsi" w:hAnsi="NotoSerif" w:cs="NotoSerif" w:hint="eastAsia"/>
          <w:color w:val="000000" w:themeColor="text1"/>
          <w:sz w:val="24"/>
        </w:rPr>
        <w:t xml:space="preserve">Proficient in </w:t>
      </w:r>
      <w:proofErr w:type="spellStart"/>
      <w:r w:rsidRPr="000A2C22">
        <w:rPr>
          <w:rFonts w:asciiTheme="majorHAnsi" w:hAnsi="NotoSerif" w:cs="NotoSerif" w:hint="eastAsia"/>
          <w:color w:val="000000" w:themeColor="text1"/>
          <w:sz w:val="24"/>
        </w:rPr>
        <w:t>SketchUp</w:t>
      </w:r>
      <w:proofErr w:type="spellEnd"/>
      <w:r w:rsidRPr="000A2C22">
        <w:rPr>
          <w:rFonts w:asciiTheme="majorHAnsi" w:hAnsi="NotoSerif" w:cs="NotoSerif" w:hint="eastAsia"/>
          <w:color w:val="000000" w:themeColor="text1"/>
          <w:sz w:val="24"/>
        </w:rPr>
        <w:t>, Illustration, Esri Products (ArcGIS, ArcMap, ArcGIS online, etc.), R Studio, and Microsoft products</w:t>
      </w:r>
      <w:r w:rsidR="00634DDC" w:rsidRPr="000A2C22">
        <w:rPr>
          <w:rFonts w:asciiTheme="majorHAnsi" w:hAnsi="NotoSerif" w:cs="NotoSerif" w:hint="eastAsia"/>
          <w:color w:val="000000" w:themeColor="text1"/>
          <w:sz w:val="24"/>
        </w:rPr>
        <w:t xml:space="preserve"> (</w:t>
      </w:r>
      <w:r w:rsidRPr="000A2C22">
        <w:rPr>
          <w:rFonts w:asciiTheme="majorHAnsi" w:hAnsi="NotoSerif" w:cs="NotoSerif" w:hint="eastAsia"/>
          <w:color w:val="000000" w:themeColor="text1"/>
          <w:sz w:val="24"/>
        </w:rPr>
        <w:t>PowerPoint, Excel, Word, etc.)</w:t>
      </w:r>
    </w:p>
    <w:p w14:paraId="020B436A" w14:textId="77777777" w:rsidR="00AE3856" w:rsidRDefault="00AE3856">
      <w:pPr>
        <w:rPr>
          <w:rFonts w:asciiTheme="majorHAnsi"/>
          <w:sz w:val="24"/>
        </w:rPr>
      </w:pPr>
    </w:p>
    <w:sectPr w:rsidR="00AE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NotoSerif">
    <w:altName w:val="Calibri"/>
    <w:charset w:val="00"/>
    <w:family w:val="auto"/>
    <w:pitch w:val="default"/>
    <w:sig w:usb0="00000000" w:usb1="00000000" w:usb2="00000000" w:usb3="00000000" w:csb0="00000001" w:csb1="00000000"/>
  </w:font>
  <w:font w:name="NotoSerif-Italic">
    <w:altName w:val="Calibri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A21E2"/>
    <w:multiLevelType w:val="multilevel"/>
    <w:tmpl w:val="2A4A2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331C"/>
    <w:multiLevelType w:val="multilevel"/>
    <w:tmpl w:val="3FD63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641FE"/>
    <w:multiLevelType w:val="hybridMultilevel"/>
    <w:tmpl w:val="E04A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E5F6A"/>
    <w:multiLevelType w:val="multilevel"/>
    <w:tmpl w:val="61DE5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A2E55"/>
    <w:rsid w:val="00020D6A"/>
    <w:rsid w:val="00024A1F"/>
    <w:rsid w:val="00055E5C"/>
    <w:rsid w:val="000A1D8C"/>
    <w:rsid w:val="000A2C22"/>
    <w:rsid w:val="00126568"/>
    <w:rsid w:val="00251E2F"/>
    <w:rsid w:val="002A30F1"/>
    <w:rsid w:val="002B4333"/>
    <w:rsid w:val="002C5C69"/>
    <w:rsid w:val="00303794"/>
    <w:rsid w:val="00306B91"/>
    <w:rsid w:val="003B2F0C"/>
    <w:rsid w:val="003B6F41"/>
    <w:rsid w:val="004712CE"/>
    <w:rsid w:val="004C6C4F"/>
    <w:rsid w:val="00600F71"/>
    <w:rsid w:val="00634DDC"/>
    <w:rsid w:val="006F5EBE"/>
    <w:rsid w:val="00757CB7"/>
    <w:rsid w:val="008008A6"/>
    <w:rsid w:val="008D3936"/>
    <w:rsid w:val="008E693B"/>
    <w:rsid w:val="00991E1E"/>
    <w:rsid w:val="00A038FF"/>
    <w:rsid w:val="00A16A09"/>
    <w:rsid w:val="00A641FB"/>
    <w:rsid w:val="00AE3856"/>
    <w:rsid w:val="00AF4B65"/>
    <w:rsid w:val="00B016C3"/>
    <w:rsid w:val="00B03124"/>
    <w:rsid w:val="00B07292"/>
    <w:rsid w:val="00B159D9"/>
    <w:rsid w:val="00B16371"/>
    <w:rsid w:val="00BB2356"/>
    <w:rsid w:val="00C13076"/>
    <w:rsid w:val="00C47CE5"/>
    <w:rsid w:val="00C55F4F"/>
    <w:rsid w:val="00C92C5D"/>
    <w:rsid w:val="00CE4AE2"/>
    <w:rsid w:val="00D46031"/>
    <w:rsid w:val="00D767ED"/>
    <w:rsid w:val="00D8352A"/>
    <w:rsid w:val="00DE3BA9"/>
    <w:rsid w:val="00E64EFB"/>
    <w:rsid w:val="00E820D9"/>
    <w:rsid w:val="00E82D39"/>
    <w:rsid w:val="00EB37BA"/>
    <w:rsid w:val="00EC3762"/>
    <w:rsid w:val="00F36DBE"/>
    <w:rsid w:val="00F47E59"/>
    <w:rsid w:val="00F52E66"/>
    <w:rsid w:val="00F7605E"/>
    <w:rsid w:val="00FC4369"/>
    <w:rsid w:val="00FC5999"/>
    <w:rsid w:val="00FD3AAC"/>
    <w:rsid w:val="46F43692"/>
    <w:rsid w:val="50F05212"/>
    <w:rsid w:val="5E2A2E55"/>
    <w:rsid w:val="6E165E1E"/>
    <w:rsid w:val="7A3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C11E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699</Words>
  <Characters>3987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YUANYUAN SHEN</cp:lastModifiedBy>
  <cp:revision>11</cp:revision>
  <dcterms:created xsi:type="dcterms:W3CDTF">2019-12-17T20:33:00Z</dcterms:created>
  <dcterms:modified xsi:type="dcterms:W3CDTF">2019-12-30T06:43:00Z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